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jc w:val="center"/>
        <w:rPr>
          <w:rFonts w:ascii="Archivo" w:cs="Archivo" w:eastAsia="Archivo" w:hAnsi="Archivo"/>
          <w:b w:val="1"/>
          <w:sz w:val="26"/>
          <w:szCs w:val="26"/>
        </w:rPr>
      </w:pPr>
      <w:r w:rsidDel="00000000" w:rsidR="00000000" w:rsidRPr="00000000">
        <w:rPr>
          <w:rFonts w:ascii="Archivo" w:cs="Archivo" w:eastAsia="Archivo" w:hAnsi="Archivo"/>
          <w:b w:val="1"/>
          <w:sz w:val="26"/>
          <w:szCs w:val="26"/>
          <w:rtl w:val="0"/>
        </w:rPr>
        <w:t xml:space="preserve">THE PENINSULA ISTANBUL CELEBRA EL PREMIO </w:t>
      </w:r>
    </w:p>
    <w:p w:rsidR="00000000" w:rsidDel="00000000" w:rsidP="00000000" w:rsidRDefault="00000000" w:rsidRPr="00000000" w14:paraId="00000002">
      <w:pPr>
        <w:spacing w:after="0" w:before="0" w:lineRule="auto"/>
        <w:jc w:val="center"/>
        <w:rPr>
          <w:rFonts w:ascii="Archivo" w:cs="Archivo" w:eastAsia="Archivo" w:hAnsi="Archivo"/>
          <w:b w:val="1"/>
          <w:sz w:val="26"/>
          <w:szCs w:val="26"/>
        </w:rPr>
      </w:pPr>
      <w:r w:rsidDel="00000000" w:rsidR="00000000" w:rsidRPr="00000000">
        <w:rPr>
          <w:rFonts w:ascii="Archivo" w:cs="Archivo" w:eastAsia="Archivo" w:hAnsi="Archivo"/>
          <w:b w:val="1"/>
          <w:sz w:val="26"/>
          <w:szCs w:val="26"/>
          <w:rtl w:val="0"/>
        </w:rPr>
        <w:t xml:space="preserve">“MEJOR NUEVO HOTEL 2023” POR VIRTUOSO</w:t>
      </w:r>
    </w:p>
    <w:p w:rsidR="00000000" w:rsidDel="00000000" w:rsidP="00000000" w:rsidRDefault="00000000" w:rsidRPr="00000000" w14:paraId="00000003">
      <w:pPr>
        <w:spacing w:after="240" w:before="240" w:lineRule="auto"/>
        <w:jc w:val="both"/>
        <w:rPr>
          <w:rFonts w:ascii="Archivo" w:cs="Archivo" w:eastAsia="Archivo" w:hAnsi="Archivo"/>
        </w:rPr>
      </w:pPr>
      <w:r w:rsidDel="00000000" w:rsidR="00000000" w:rsidRPr="00000000">
        <w:rPr>
          <w:rFonts w:ascii="Archivo" w:cs="Archivo" w:eastAsia="Archivo" w:hAnsi="Archivo"/>
          <w:b w:val="1"/>
          <w:rtl w:val="0"/>
        </w:rPr>
        <w:t xml:space="preserve">Estambul, Türkiye, 29 de agosto, 2023.- </w:t>
      </w:r>
      <w:r w:rsidDel="00000000" w:rsidR="00000000" w:rsidRPr="00000000">
        <w:rPr>
          <w:rFonts w:ascii="Archivo" w:cs="Archivo" w:eastAsia="Archivo" w:hAnsi="Archivo"/>
          <w:rtl w:val="0"/>
        </w:rPr>
        <w:t xml:space="preserve">The Peninsula Istanbul se complace en anunciar que ha sido galardonado con el premio 'Mejor Nuevo Hotel' de 2023 por VIRTUOSO®, la red mundial líder de agencias especializadas en viajes de lujo y experienciales. Este prestigioso premio reconoce a hoteles recién inaugurados en los últimos dos años.</w:t>
      </w:r>
    </w:p>
    <w:p w:rsidR="00000000" w:rsidDel="00000000" w:rsidP="00000000" w:rsidRDefault="00000000" w:rsidRPr="00000000" w14:paraId="00000004">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VIRTUOSO, la red mundial líder en viajes experienciales y de lujo, concluyó su 35ª edición anual de Virtuoso Travel Week con su emblemática ceremonia y gala de premios </w:t>
      </w:r>
      <w:r w:rsidDel="00000000" w:rsidR="00000000" w:rsidRPr="00000000">
        <w:rPr>
          <w:rFonts w:ascii="Archivo" w:cs="Archivo" w:eastAsia="Archivo" w:hAnsi="Archivo"/>
          <w:b w:val="1"/>
          <w:rtl w:val="0"/>
        </w:rPr>
        <w:t xml:space="preserve">Best of the Best</w:t>
      </w:r>
      <w:r w:rsidDel="00000000" w:rsidR="00000000" w:rsidRPr="00000000">
        <w:rPr>
          <w:rFonts w:ascii="Archivo" w:cs="Archivo" w:eastAsia="Archivo" w:hAnsi="Archivo"/>
          <w:rtl w:val="0"/>
        </w:rPr>
        <w:t xml:space="preserve"> el pasado 17 de agosto en el Bellagio de Las Vegas, Nevada. Los ganadores fueron elegidos por los 20,000 asesores de viajes de la prestigiosa red en 50 países.</w:t>
      </w:r>
    </w:p>
    <w:p w:rsidR="00000000" w:rsidDel="00000000" w:rsidP="00000000" w:rsidRDefault="00000000" w:rsidRPr="00000000" w14:paraId="00000005">
      <w:pPr>
        <w:spacing w:after="240" w:before="240" w:lineRule="auto"/>
        <w:ind w:left="0" w:firstLine="0"/>
        <w:jc w:val="both"/>
        <w:rPr>
          <w:rFonts w:ascii="Archivo" w:cs="Archivo" w:eastAsia="Archivo" w:hAnsi="Archivo"/>
          <w:b w:val="1"/>
          <w:i w:val="1"/>
        </w:rPr>
      </w:pPr>
      <w:r w:rsidDel="00000000" w:rsidR="00000000" w:rsidRPr="00000000">
        <w:rPr>
          <w:rFonts w:ascii="Archivo" w:cs="Archivo" w:eastAsia="Archivo" w:hAnsi="Archivo"/>
          <w:i w:val="1"/>
          <w:rtl w:val="0"/>
        </w:rPr>
        <w:t xml:space="preserve">“Nos sentimos sumamente honrados de recibir este prestigioso premio de Virtuoso, que celebra las mejores experiencias de viaje del mundo.”, </w:t>
      </w:r>
      <w:r w:rsidDel="00000000" w:rsidR="00000000" w:rsidRPr="00000000">
        <w:rPr>
          <w:rFonts w:ascii="Archivo" w:cs="Archivo" w:eastAsia="Archivo" w:hAnsi="Archivo"/>
          <w:rtl w:val="0"/>
        </w:rPr>
        <w:t xml:space="preserve">dijo Jonathan H. Crook, Director General de The Peninsula Istanbul.</w:t>
      </w:r>
      <w:r w:rsidDel="00000000" w:rsidR="00000000" w:rsidRPr="00000000">
        <w:rPr>
          <w:rFonts w:ascii="Archivo" w:cs="Archivo" w:eastAsia="Archivo" w:hAnsi="Archivo"/>
          <w:i w:val="1"/>
          <w:rtl w:val="0"/>
        </w:rPr>
        <w:t xml:space="preserve"> "No es sólo un testimonio del compromiso diario excepcional de toda nuestra familia The Peninsula brindando un servicio extraordinario, sino que también nos impulsa a seguir siendo uno de los mejores hoteles de Estambul y del mundo para los viajeros más exigentes".</w:t>
      </w:r>
      <w:r w:rsidDel="00000000" w:rsidR="00000000" w:rsidRPr="00000000">
        <w:rPr>
          <w:rtl w:val="0"/>
        </w:rPr>
      </w:r>
    </w:p>
    <w:p w:rsidR="00000000" w:rsidDel="00000000" w:rsidP="00000000" w:rsidRDefault="00000000" w:rsidRPr="00000000" w14:paraId="00000006">
      <w:pPr>
        <w:spacing w:after="240" w:before="240" w:lineRule="auto"/>
        <w:jc w:val="both"/>
        <w:rPr>
          <w:rFonts w:ascii="Archivo" w:cs="Archivo" w:eastAsia="Archivo" w:hAnsi="Archivo"/>
          <w:sz w:val="24"/>
          <w:szCs w:val="24"/>
        </w:rPr>
      </w:pPr>
      <w:r w:rsidDel="00000000" w:rsidR="00000000" w:rsidRPr="00000000">
        <w:rPr>
          <w:rFonts w:ascii="Archivo" w:cs="Archivo" w:eastAsia="Archivo" w:hAnsi="Archivo"/>
          <w:b w:val="1"/>
          <w:sz w:val="24"/>
          <w:szCs w:val="24"/>
          <w:rtl w:val="0"/>
        </w:rPr>
        <w:t xml:space="preserve">Acerca de Best of The Best Award</w:t>
      </w:r>
      <w:r w:rsidDel="00000000" w:rsidR="00000000" w:rsidRPr="00000000">
        <w:rPr>
          <w:rFonts w:ascii="Archivo" w:cs="Archivo" w:eastAsia="Archivo" w:hAnsi="Archivo"/>
          <w:sz w:val="24"/>
          <w:szCs w:val="24"/>
          <w:rtl w:val="0"/>
        </w:rPr>
        <w:t xml:space="preserve"> </w:t>
      </w:r>
    </w:p>
    <w:p w:rsidR="00000000" w:rsidDel="00000000" w:rsidP="00000000" w:rsidRDefault="00000000" w:rsidRPr="00000000" w14:paraId="00000007">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Los 20,000 asesores de viajes profesionales de Virtuoso de 50 países sirvieron como votantes del premio Best of the Best. Los editores de VIRTUOSO LIFE, la revista multipremiada de la red, brindaron sus ideas para reducir el campo de nominados por los cuales votaron los asesores. Los ganadores se presentarán en la edición de septiembre/octubre de la revista, que llegará a 200,000 hogares adinerados.</w:t>
      </w:r>
    </w:p>
    <w:p w:rsidR="00000000" w:rsidDel="00000000" w:rsidP="00000000" w:rsidRDefault="00000000" w:rsidRPr="00000000" w14:paraId="00000008">
      <w:pPr>
        <w:spacing w:after="240" w:before="240" w:lineRule="auto"/>
        <w:jc w:val="both"/>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Acerca de The Peninsula de </w:t>
      </w:r>
      <w:r w:rsidDel="00000000" w:rsidR="00000000" w:rsidRPr="00000000">
        <w:rPr>
          <w:rFonts w:ascii="Archivo" w:cs="Archivo" w:eastAsia="Archivo" w:hAnsi="Archivo"/>
          <w:b w:val="1"/>
          <w:sz w:val="24"/>
          <w:szCs w:val="24"/>
          <w:rtl w:val="0"/>
        </w:rPr>
        <w:t xml:space="preserve">Istanbul</w:t>
      </w:r>
      <w:r w:rsidDel="00000000" w:rsidR="00000000" w:rsidRPr="00000000">
        <w:rPr>
          <w:rtl w:val="0"/>
        </w:rPr>
      </w:r>
    </w:p>
    <w:p w:rsidR="00000000" w:rsidDel="00000000" w:rsidP="00000000" w:rsidRDefault="00000000" w:rsidRPr="00000000" w14:paraId="00000009">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The Peninsula Istanbul, la última incorporación a la cartera de propiedades incomparablemente elegantes y lujosas de The Peninsula Hotels en todo el mundo, abrió sus puertas el 14 de febrero de 2023. Ubicado en el vibrante distrito de Karaköy, el hotel es la sede de Galataport, un proyecto de revitalización de la costa que incluye un paseo marítimo, museos, galerías de arte, restaurantes, boutiques y un puerto de cruceros.</w:t>
      </w:r>
    </w:p>
    <w:p w:rsidR="00000000" w:rsidDel="00000000" w:rsidP="00000000" w:rsidRDefault="00000000" w:rsidRPr="00000000" w14:paraId="0000000A">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The Peninsula Istanbul, que ocupa cuatro edificios adyacentes a lo largo del Bósforo, muestra lo mejor de la cultura turca y la hospitalidad incomparable de The Peninsula y ofrece a sus huéspedes una amplia gama de opciones de alojamiento. 177 habitaciones y suites ofrecen vistas panorámicas al mar desde ventanales, balcones y terrazas privadas; otros incluyen acceso directo a los magníficos jardines, una amplia piscina, el muelle privado y elegantes restaurantes y bares.</w:t>
      </w:r>
    </w:p>
    <w:p w:rsidR="00000000" w:rsidDel="00000000" w:rsidP="00000000" w:rsidRDefault="00000000" w:rsidRPr="00000000" w14:paraId="0000000B">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También ofrece dos lugares distintivos para cenar. Un espacio elegante, con techos de doble altura y deslumbrantes vistas del Bósforo desde el nivel principal y el entresuelo, The Lobby ofrece comida de influencia mediterránea durante todo el día y la exclusiva Peninsula Afternoon Tea. </w:t>
      </w:r>
    </w:p>
    <w:p w:rsidR="00000000" w:rsidDel="00000000" w:rsidP="00000000" w:rsidRDefault="00000000" w:rsidRPr="00000000" w14:paraId="0000000C">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El exclusivo restaurante en la azotea del hotel, GALLADA y Topside Bar, llevan a los huéspedes a un viaje gastronómico contemporáneo basado en los gustos, sabores y tradiciones históricos de las rutas comerciales euroasiáticas de la Ruta de la Seda y su conexión con Istanbul. Basándose en esto y en su herencia turca y sus extensos viajes por Asia, el galardonado chef Fatih Tutak ha creado menús refinados e intuitivamente perceptivos, celebrando las innumerables habilidades, técnicas y arte culinarios que han evolucionado durante milenios a lo largo de las rutas de esta vasta región.</w:t>
      </w:r>
    </w:p>
    <w:p w:rsidR="00000000" w:rsidDel="00000000" w:rsidP="00000000" w:rsidRDefault="00000000" w:rsidRPr="00000000" w14:paraId="0000000D">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Un remanso de tranquilidad y comodidad, The Peninsula Spa and Wellness Center incluye ocho salas de tratamiento privadas, dos de ellas para parejas, así como saunas separadas, salas de relajación y lujosos hammams (baños de vapor turcos tradicionales) para hombres y mujeres.</w:t>
      </w:r>
    </w:p>
    <w:p w:rsidR="00000000" w:rsidDel="00000000" w:rsidP="00000000" w:rsidRDefault="00000000" w:rsidRPr="00000000" w14:paraId="0000000E">
      <w:pPr>
        <w:spacing w:after="240" w:before="240" w:lineRule="auto"/>
        <w:jc w:val="center"/>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w:t>
      </w:r>
    </w:p>
    <w:p w:rsidR="00000000" w:rsidDel="00000000" w:rsidP="00000000" w:rsidRDefault="00000000" w:rsidRPr="00000000" w14:paraId="0000000F">
      <w:pPr>
        <w:spacing w:after="240" w:befor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Acerca de Virtuoso </w:t>
      </w:r>
    </w:p>
    <w:p w:rsidR="00000000" w:rsidDel="00000000" w:rsidP="00000000" w:rsidRDefault="00000000" w:rsidRPr="00000000" w14:paraId="00000010">
      <w:pPr>
        <w:spacing w:after="240" w:before="240" w:lineRule="auto"/>
        <w:jc w:val="both"/>
        <w:rPr>
          <w:rFonts w:ascii="Archivo" w:cs="Archivo" w:eastAsia="Archivo" w:hAnsi="Archivo"/>
        </w:rPr>
      </w:pPr>
      <w:r w:rsidDel="00000000" w:rsidR="00000000" w:rsidRPr="00000000">
        <w:rPr>
          <w:rFonts w:ascii="Archivo" w:cs="Archivo" w:eastAsia="Archivo" w:hAnsi="Archivo"/>
          <w:rtl w:val="0"/>
        </w:rPr>
        <w:t xml:space="preserve">Virtuoso® es la red mundial líder de agencias de viajes especializada en viajes de lujo y experienciales. Esta organización solo por invitación comprende más de 1200 agencias de viajes con más de 20,000 asesores de viajes en más de 50 países de América del Norte, América Latina, el Caribe, Europa, Asia-Pacífico, África y Medio Oriente. Basándose en sus relaciones preferidas con más de 2200 de los mejores hoteles y complejos turísticos, líneas de cruceros, aerolíneas, compañías turísticas y destinos de primer nivel del mundo, la red ofrece a su clientela de alto nivel comodidades exclusivas, experiencias únicas y acceso privilegiado. Las ventas anuales normalizadas de entre 25,000 y 30,000 millones de dólares convierten a Virtuoso en una potencia en la industria de viajes de lujo. Para obtener más información, visite </w:t>
      </w:r>
      <w:hyperlink r:id="rId6">
        <w:r w:rsidDel="00000000" w:rsidR="00000000" w:rsidRPr="00000000">
          <w:rPr>
            <w:rFonts w:ascii="Archivo" w:cs="Archivo" w:eastAsia="Archivo" w:hAnsi="Archivo"/>
            <w:u w:val="single"/>
            <w:rtl w:val="0"/>
          </w:rPr>
          <w:t xml:space="preserve">www.virtuoso.com.</w:t>
        </w:r>
      </w:hyperlink>
      <w:r w:rsidDel="00000000" w:rsidR="00000000" w:rsidRPr="00000000">
        <w:rPr>
          <w:rtl w:val="0"/>
        </w:rPr>
      </w:r>
    </w:p>
    <w:p w:rsidR="00000000" w:rsidDel="00000000" w:rsidP="00000000" w:rsidRDefault="00000000" w:rsidRPr="00000000" w14:paraId="00000011">
      <w:pPr>
        <w:widowControl w:val="0"/>
        <w:spacing w:after="220"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Hongkong and Shanghai Hotels, Limited (HSS)</w:t>
      </w:r>
    </w:p>
    <w:p w:rsidR="00000000" w:rsidDel="00000000" w:rsidP="00000000" w:rsidRDefault="00000000" w:rsidRPr="00000000" w14:paraId="00000012">
      <w:pPr>
        <w:widowControl w:val="0"/>
        <w:spacing w:after="220" w:line="240" w:lineRule="auto"/>
        <w:jc w:val="both"/>
        <w:rPr>
          <w:rFonts w:ascii="Archivo" w:cs="Archivo" w:eastAsia="Archivo" w:hAnsi="Archivo"/>
          <w:highlight w:val="red"/>
        </w:rPr>
      </w:pPr>
      <w:r w:rsidDel="00000000" w:rsidR="00000000" w:rsidRPr="00000000">
        <w:rPr>
          <w:rFonts w:ascii="Archivo" w:cs="Archivo" w:eastAsia="Archivo" w:hAnsi="Archivo"/>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13">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14">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7">
        <w:r w:rsidDel="00000000" w:rsidR="00000000" w:rsidRPr="00000000">
          <w:rPr>
            <w:rFonts w:ascii="Archivo" w:cs="Archivo" w:eastAsia="Archivo" w:hAnsi="Archivo"/>
            <w:u w:val="single"/>
            <w:rtl w:val="0"/>
          </w:rPr>
          <w:t xml:space="preserve">carolina.trasvina@another.co</w:t>
        </w:r>
      </w:hyperlink>
      <w:r w:rsidDel="00000000" w:rsidR="00000000" w:rsidRPr="00000000">
        <w:rPr>
          <w:rtl w:val="0"/>
        </w:rPr>
      </w:r>
    </w:p>
    <w:p w:rsidR="00000000" w:rsidDel="00000000" w:rsidP="00000000" w:rsidRDefault="00000000" w:rsidRPr="00000000" w14:paraId="00000015">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8">
        <w:r w:rsidDel="00000000" w:rsidR="00000000" w:rsidRPr="00000000">
          <w:rPr>
            <w:rFonts w:ascii="Archivo" w:cs="Archivo" w:eastAsia="Archivo" w:hAnsi="Archivo"/>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16">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9">
        <w:r w:rsidDel="00000000" w:rsidR="00000000" w:rsidRPr="00000000">
          <w:rPr>
            <w:rFonts w:ascii="Archivo" w:cs="Archivo" w:eastAsia="Archivo" w:hAnsi="Archivo"/>
            <w:u w:val="single"/>
            <w:rtl w:val="0"/>
          </w:rPr>
          <w:t xml:space="preserve">camila.martinez@another.co</w:t>
        </w:r>
      </w:hyperlink>
      <w:r w:rsidDel="00000000" w:rsidR="00000000" w:rsidRPr="00000000">
        <w:rPr>
          <w:rFonts w:ascii="Archivo" w:cs="Archivo" w:eastAsia="Archivo" w:hAnsi="Archivo"/>
          <w:rtl w:val="0"/>
        </w:rPr>
        <w:t xml:space="preserve"> </w:t>
      </w:r>
      <w:r w:rsidDel="00000000" w:rsidR="00000000" w:rsidRPr="00000000">
        <w:rPr>
          <w:rtl w:val="0"/>
        </w:rPr>
      </w:r>
    </w:p>
    <w:p w:rsidR="00000000" w:rsidDel="00000000" w:rsidP="00000000" w:rsidRDefault="00000000" w:rsidRPr="00000000" w14:paraId="00000017">
      <w:pPr>
        <w:spacing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after="160" w:line="259"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rPr>
          <w:rFonts w:ascii="Archivo" w:cs="Archivo" w:eastAsia="Archivo" w:hAnsi="Archivo"/>
          <w:b w:val="1"/>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2090738</wp:posOffset>
          </wp:positionH>
          <wp:positionV relativeFrom="paragraph">
            <wp:posOffset>-238124</wp:posOffset>
          </wp:positionV>
          <wp:extent cx="1757363" cy="697214"/>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57363" cy="697214"/>
                  </a:xfrm>
                  <a:prstGeom prst="rect"/>
                  <a:ln/>
                </pic:spPr>
              </pic:pic>
            </a:graphicData>
          </a:graphic>
        </wp:anchor>
      </w:drawing>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mila.martinez@another.co" TargetMode="External"/><Relationship Id="rId5" Type="http://schemas.openxmlformats.org/officeDocument/2006/relationships/styles" Target="styles.xml"/><Relationship Id="rId6" Type="http://schemas.openxmlformats.org/officeDocument/2006/relationships/hyperlink" Target="http://www.virtuoso.com." TargetMode="External"/><Relationship Id="rId7" Type="http://schemas.openxmlformats.org/officeDocument/2006/relationships/hyperlink" Target="mailto:carolina.trasvina@another.co" TargetMode="External"/><Relationship Id="rId8" Type="http://schemas.openxmlformats.org/officeDocument/2006/relationships/hyperlink" Target="mailto:mariana.espiritu@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